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PT Astra Serif" w:hAnsi="PT Astra Serif" w:cs="PT Astra Serif"/>
          <w:b/>
          <w:color w:val="000000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7"/>
          <w:szCs w:val="27"/>
        </w:rPr>
        <w:t xml:space="preserve">Обоснование </w:t>
      </w:r>
      <w:r>
        <w:rPr>
          <w:rFonts w:ascii="PT Astra Serif" w:hAnsi="PT Astra Serif" w:cs="PT Astra Serif"/>
          <w:b/>
          <w:color w:val="000000" w:themeColor="text1"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  <w:r>
        <w:rPr>
          <w:rFonts w:ascii="PT Astra Serif" w:hAnsi="PT Astra Serif" w:cs="PT Astra Serif"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8"/>
          <w:szCs w:val="28"/>
        </w:rPr>
      </w: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</w:r>
    </w:p>
    <w:tbl>
      <w:tblPr>
        <w:tblW w:w="9747" w:type="dxa"/>
        <w:tblInd w:w="-40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747"/>
      </w:tblGrid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ind w:right="41"/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color w:val="000000"/>
                <w:spacing w:val="-1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  <w:r>
              <w:rPr>
                <w:rFonts w:ascii="PT Astra Serif" w:hAnsi="PT Astra Serif" w:cs="PT Astra Serif"/>
                <w:color w:val="000000"/>
                <w:spacing w:val="-10"/>
                <w:sz w:val="26"/>
                <w:szCs w:val="26"/>
              </w:rPr>
            </w:r>
          </w:p>
          <w:p>
            <w:pPr>
              <w:ind w:right="41"/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both"/>
              <w:widowControl w:val="off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bidi="ru-RU"/>
              </w:rPr>
              <w:t xml:space="preserve">Проект 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bidi="ru-RU"/>
              </w:rPr>
              <w:t xml:space="preserve">постановления Правительства Белгородской области </w:t>
            </w:r>
            <w:bookmarkStart w:id="0" w:name="_GoBack"/>
            <w:r>
              <w:rPr>
                <w:rFonts w:ascii="PT Astra Serif" w:hAnsi="PT Astra Serif" w:eastAsia="PT Astra Serif" w:cs="PT Astra Serif"/>
                <w:bCs/>
                <w:color w:val="000000"/>
                <w:sz w:val="26"/>
                <w:szCs w:val="26"/>
                <w:lang w:bidi="ru-RU"/>
              </w:rPr>
              <w:t xml:space="preserve">«О внесении изменений в постановление Правительства Белгородской области от 27 января 2025 года </w:t>
            </w:r>
            <w:r>
              <w:rPr>
                <w:rFonts w:ascii="PT Astra Serif" w:hAnsi="PT Astra Serif" w:eastAsia="PT Astra Serif" w:cs="PT Astra Serif"/>
                <w:bCs/>
                <w:color w:val="000000"/>
                <w:sz w:val="26"/>
                <w:szCs w:val="26"/>
                <w:lang w:bidi="ru-RU"/>
              </w:rPr>
              <w:br/>
            </w:r>
            <w:r>
              <w:rPr>
                <w:rFonts w:ascii="PT Astra Serif" w:hAnsi="PT Astra Serif" w:eastAsia="PT Astra Serif" w:cs="PT Astra Serif"/>
                <w:bCs/>
                <w:color w:val="000000"/>
                <w:sz w:val="26"/>
                <w:szCs w:val="26"/>
                <w:lang w:bidi="ru-RU"/>
              </w:rPr>
              <w:t xml:space="preserve">№ 29-пп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bidi="ru-RU"/>
              </w:rPr>
              <w:t xml:space="preserve">»</w:t>
            </w:r>
            <w:bookmarkEnd w:id="0"/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bidi="ru-RU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</w:rPr>
              <w:t xml:space="preserve">разработан </w:t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</w:rPr>
              <w:t xml:space="preserve">в целях </w:t>
            </w:r>
            <w:r>
              <w:rPr>
                <w:rFonts w:ascii="PT Astra Serif" w:hAnsi="PT Astra Serif" w:eastAsia="PT Astra Serif" w:cs="PT Astra Serif"/>
                <w:bCs/>
                <w:color w:val="auto"/>
                <w:sz w:val="26"/>
                <w:szCs w:val="26"/>
              </w:rPr>
              <w:t xml:space="preserve">приведения нормативных правовых актов Белгородской области в соответствие с действующим законодательством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2. Информация о влиянии положений проекта нормативного правового акта на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 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не окажет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3. Информация о положениях 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68" w:type="dxa"/>
            </w:tcMar>
            <w:tcW w:w="9747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отсутству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ю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eastAsia="en-US"/>
              </w:rPr>
              <w:t xml:space="preserve">т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</w:tbl>
    <w:p>
      <w:pPr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imes New Roman">
    <w:panose1 w:val="02020603050405020304"/>
  </w:font>
  <w:font w:name="PT Astra Serif">
    <w:panose1 w:val="020A0603040505020204"/>
  </w:font>
  <w:font w:name="Arial Unicode MS">
    <w:panose1 w:val="020B0506020203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character" w:styleId="47">
    <w:name w:val="Caption Char"/>
    <w:basedOn w:val="618"/>
    <w:link w:val="62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rPr>
      <w:rFonts w:ascii="Times New Roman" w:hAnsi="Times New Roman" w:cs="Times New Roman"/>
      <w:color w:val="00000a"/>
      <w:szCs w:val="20"/>
      <w:lang w:eastAsia="ru-RU"/>
    </w:rPr>
  </w:style>
  <w:style w:type="character" w:styleId="618" w:default="1">
    <w:name w:val="Default Paragraph Font"/>
    <w:uiPriority w:val="1"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character" w:styleId="621" w:customStyle="1">
    <w:name w:val="Интернет-ссылка"/>
    <w:uiPriority w:val="99"/>
    <w:rPr>
      <w:color w:val="0000ff"/>
      <w:u w:val="single"/>
    </w:rPr>
  </w:style>
  <w:style w:type="character" w:styleId="622">
    <w:name w:val="Emphasis"/>
    <w:qFormat/>
    <w:rPr>
      <w:i/>
      <w:iCs/>
    </w:rPr>
  </w:style>
  <w:style w:type="paragraph" w:styleId="623" w:customStyle="1">
    <w:name w:val="Заголовок1"/>
    <w:basedOn w:val="617"/>
    <w:next w:val="624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624">
    <w:name w:val="Body Text"/>
    <w:basedOn w:val="617"/>
    <w:pPr>
      <w:spacing w:after="140" w:line="288" w:lineRule="auto"/>
    </w:pPr>
  </w:style>
  <w:style w:type="paragraph" w:styleId="625">
    <w:name w:val="List"/>
    <w:basedOn w:val="624"/>
  </w:style>
  <w:style w:type="paragraph" w:styleId="626">
    <w:name w:val="Caption"/>
    <w:basedOn w:val="617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627">
    <w:name w:val="index heading"/>
    <w:basedOn w:val="617"/>
    <w:qFormat/>
    <w:pPr>
      <w:suppressLineNumbers/>
    </w:pPr>
  </w:style>
  <w:style w:type="paragraph" w:styleId="628">
    <w:name w:val="List Paragraph"/>
    <w:basedOn w:val="617"/>
    <w:uiPriority w:val="34"/>
    <w:qFormat/>
    <w:pPr>
      <w:contextualSpacing/>
      <w:ind w:left="720"/>
    </w:pPr>
  </w:style>
  <w:style w:type="table" w:styleId="629">
    <w:name w:val="Table Grid"/>
    <w:basedOn w:val="619"/>
    <w:uiPriority w:val="59"/>
    <w:rPr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dc:language>ru-RU</dc:language>
  <cp:lastModifiedBy>ermakova</cp:lastModifiedBy>
  <cp:revision>14</cp:revision>
  <dcterms:created xsi:type="dcterms:W3CDTF">2022-05-18T11:37:00Z</dcterms:created>
  <dcterms:modified xsi:type="dcterms:W3CDTF">2026-02-02T12:40:45Z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